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63C0" w14:textId="77777777" w:rsidR="009F068B" w:rsidRDefault="009F068B" w:rsidP="009F068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2669D66" w14:textId="4C13E165" w:rsidR="00820222" w:rsidRPr="009D6AB1" w:rsidRDefault="00C244E9" w:rsidP="00820222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Schluchtenkönig*in mit exklusiverem Startfeld</w:t>
      </w:r>
      <w:r w:rsidR="006F4BC0"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 xml:space="preserve"> und</w:t>
      </w:r>
      <w:r w:rsidR="00433814"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 xml:space="preserve"> erfreuliche Rückkehr</w:t>
      </w:r>
    </w:p>
    <w:p w14:paraId="05B10AC7" w14:textId="77777777" w:rsidR="00820222" w:rsidRDefault="00820222" w:rsidP="008202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</w:p>
    <w:p w14:paraId="73F73B06" w14:textId="5ACAF4E4" w:rsidR="00820222" w:rsidRDefault="002339F0" w:rsidP="008202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Beim 9. Transruinaulta und 21. Transviamala nehmen die Organisatoren Anpassungen bei den Startfeldern </w:t>
      </w:r>
      <w:r w:rsidR="00C244E9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zugunsten des Läufererlebnisses 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vor</w:t>
      </w:r>
      <w:r w:rsidR="00820222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.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</w:t>
      </w:r>
      <w:r w:rsidR="00C244E9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Am 1.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Mai öffnet das Anmeldeportal des </w:t>
      </w:r>
      <w:r w:rsidR="00084EB4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jeweils durch eine Schlucht führenden 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Trailmarathons und des Erlebnislaufes.</w:t>
      </w:r>
    </w:p>
    <w:p w14:paraId="6EA04100" w14:textId="77777777" w:rsidR="00820222" w:rsidRDefault="00820222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5E808C5A" w14:textId="58CFE7B3" w:rsidR="00A9687F" w:rsidRDefault="002339F0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Erst über 42,195 Kilometer von Ilanz nach Thusis und dann am ander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n Tag über 19 Kilometer von Thusis nach Donat – die Etappenwertung </w:t>
      </w:r>
      <w:r w:rsidR="00C244E9">
        <w:rPr>
          <w:rFonts w:ascii="Calibri" w:eastAsia="Times New Roman" w:hAnsi="Calibri" w:cs="Calibri"/>
          <w:sz w:val="24"/>
          <w:szCs w:val="24"/>
          <w:lang w:eastAsia="de-CH"/>
        </w:rPr>
        <w:t xml:space="preserve">«Schluchtenkönig*in» 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>stösst auf eine grosse Nachfrage bei den Läufer</w:t>
      </w:r>
      <w:r w:rsidR="006F4BC0">
        <w:rPr>
          <w:rFonts w:ascii="Calibri" w:eastAsia="Times New Roman" w:hAnsi="Calibri" w:cs="Calibri"/>
          <w:sz w:val="24"/>
          <w:szCs w:val="24"/>
          <w:lang w:eastAsia="de-CH"/>
        </w:rPr>
        <w:t>*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innen aus nah und fern. Am Wochenende des 22. und 23. Oktober figuriert sie zum </w:t>
      </w:r>
      <w:r w:rsidR="00A9687F">
        <w:rPr>
          <w:rFonts w:ascii="Calibri" w:eastAsia="Times New Roman" w:hAnsi="Calibri" w:cs="Calibri"/>
          <w:sz w:val="24"/>
          <w:szCs w:val="24"/>
          <w:lang w:eastAsia="de-CH"/>
        </w:rPr>
        <w:t>neunten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 Mal im Programm. Wobei: Das Angebot der beiden Veranstaltungen umfasst auch eine </w:t>
      </w:r>
      <w:r w:rsidR="00A9687F">
        <w:rPr>
          <w:rFonts w:ascii="Calibri" w:eastAsia="Times New Roman" w:hAnsi="Calibri" w:cs="Calibri"/>
          <w:sz w:val="24"/>
          <w:szCs w:val="24"/>
          <w:lang w:eastAsia="de-CH"/>
        </w:rPr>
        <w:t xml:space="preserve">jeweils 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>kürzere Strecke</w:t>
      </w:r>
      <w:r w:rsidR="00A9687F">
        <w:rPr>
          <w:rFonts w:ascii="Calibri" w:eastAsia="Times New Roman" w:hAnsi="Calibri" w:cs="Calibri"/>
          <w:sz w:val="24"/>
          <w:szCs w:val="24"/>
          <w:lang w:eastAsia="de-CH"/>
        </w:rPr>
        <w:t xml:space="preserve"> – 24 Kilometer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 am Transruinaulta (Ilanz–Rhäzüns) und </w:t>
      </w:r>
      <w:r w:rsidR="00A9687F">
        <w:rPr>
          <w:rFonts w:ascii="Calibri" w:eastAsia="Times New Roman" w:hAnsi="Calibri" w:cs="Calibri"/>
          <w:sz w:val="24"/>
          <w:szCs w:val="24"/>
          <w:lang w:eastAsia="de-CH"/>
        </w:rPr>
        <w:t>11,5 Kilometer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 am Transviamala (</w:t>
      </w:r>
      <w:r w:rsidR="00A9687F">
        <w:rPr>
          <w:rFonts w:ascii="Calibri" w:eastAsia="Times New Roman" w:hAnsi="Calibri" w:cs="Calibri"/>
          <w:sz w:val="24"/>
          <w:szCs w:val="24"/>
          <w:lang w:eastAsia="de-CH"/>
        </w:rPr>
        <w:t>auf direktem Weg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 von Thusis nach Donat)</w:t>
      </w:r>
      <w:r w:rsidR="00C244E9">
        <w:rPr>
          <w:rFonts w:ascii="Calibri" w:eastAsia="Times New Roman" w:hAnsi="Calibri" w:cs="Calibri"/>
          <w:sz w:val="24"/>
          <w:szCs w:val="24"/>
          <w:lang w:eastAsia="de-CH"/>
        </w:rPr>
        <w:t xml:space="preserve"> – und </w:t>
      </w:r>
      <w:r w:rsidR="006F4BC0">
        <w:rPr>
          <w:rFonts w:ascii="Calibri" w:eastAsia="Times New Roman" w:hAnsi="Calibri" w:cs="Calibri"/>
          <w:sz w:val="24"/>
          <w:szCs w:val="24"/>
          <w:lang w:eastAsia="de-CH"/>
        </w:rPr>
        <w:t xml:space="preserve">ebenfalls </w:t>
      </w:r>
      <w:r w:rsidR="00C244E9">
        <w:rPr>
          <w:rFonts w:ascii="Calibri" w:eastAsia="Times New Roman" w:hAnsi="Calibri" w:cs="Calibri"/>
          <w:sz w:val="24"/>
          <w:szCs w:val="24"/>
          <w:lang w:eastAsia="de-CH"/>
        </w:rPr>
        <w:t xml:space="preserve">eine zusätzliche Etappenwertung zum Schluchtenprinzen/-prinzessin. </w:t>
      </w:r>
      <w:r w:rsidR="00084EB4">
        <w:rPr>
          <w:rFonts w:ascii="Calibri" w:eastAsia="Times New Roman" w:hAnsi="Calibri" w:cs="Calibri"/>
          <w:sz w:val="24"/>
          <w:szCs w:val="24"/>
          <w:lang w:eastAsia="de-CH"/>
        </w:rPr>
        <w:t>Im Zentrum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 der zwei </w:t>
      </w:r>
      <w:r w:rsidR="00A9687F">
        <w:rPr>
          <w:rFonts w:ascii="Calibri" w:eastAsia="Times New Roman" w:hAnsi="Calibri" w:cs="Calibri"/>
          <w:sz w:val="24"/>
          <w:szCs w:val="24"/>
          <w:lang w:eastAsia="de-CH"/>
        </w:rPr>
        <w:t xml:space="preserve">einzigartigen und von unzähligen Emotionen geprägten 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>Läufe</w:t>
      </w:r>
      <w:r w:rsidR="00433814">
        <w:rPr>
          <w:rFonts w:ascii="Calibri" w:eastAsia="Times New Roman" w:hAnsi="Calibri" w:cs="Calibri"/>
          <w:sz w:val="24"/>
          <w:szCs w:val="24"/>
          <w:lang w:eastAsia="de-CH"/>
        </w:rPr>
        <w:t>, die auch einzeln absolviert werden können,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084EB4">
        <w:rPr>
          <w:rFonts w:ascii="Calibri" w:eastAsia="Times New Roman" w:hAnsi="Calibri" w:cs="Calibri"/>
          <w:sz w:val="24"/>
          <w:szCs w:val="24"/>
          <w:lang w:eastAsia="de-CH"/>
        </w:rPr>
        <w:t>stehen</w:t>
      </w:r>
      <w:r w:rsidR="00CD3877">
        <w:rPr>
          <w:rFonts w:ascii="Calibri" w:eastAsia="Times New Roman" w:hAnsi="Calibri" w:cs="Calibri"/>
          <w:sz w:val="24"/>
          <w:szCs w:val="24"/>
          <w:lang w:eastAsia="de-CH"/>
        </w:rPr>
        <w:t xml:space="preserve"> die urtümliche Rhein- und </w:t>
      </w:r>
      <w:r w:rsidR="00084EB4">
        <w:rPr>
          <w:rFonts w:ascii="Calibri" w:eastAsia="Times New Roman" w:hAnsi="Calibri" w:cs="Calibri"/>
          <w:sz w:val="24"/>
          <w:szCs w:val="24"/>
          <w:lang w:eastAsia="de-CH"/>
        </w:rPr>
        <w:t>die mystische Viamala</w:t>
      </w:r>
      <w:r w:rsidR="00A9687F">
        <w:rPr>
          <w:rFonts w:ascii="Calibri" w:eastAsia="Times New Roman" w:hAnsi="Calibri" w:cs="Calibri"/>
          <w:sz w:val="24"/>
          <w:szCs w:val="24"/>
          <w:lang w:eastAsia="de-CH"/>
        </w:rPr>
        <w:t>-Schlucht.</w:t>
      </w:r>
    </w:p>
    <w:p w14:paraId="0FF5871B" w14:textId="594CD4D9" w:rsidR="00BA1343" w:rsidRDefault="00BA1343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738E71F4" w14:textId="406FE4E0" w:rsidR="00BA1343" w:rsidRDefault="00BA1343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Ein Zehntel weniger</w:t>
      </w:r>
    </w:p>
    <w:p w14:paraId="29CB5F24" w14:textId="7A0DC2BD" w:rsidR="00FD40F5" w:rsidRDefault="00FD40F5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268FEB66" w14:textId="6ED0C45B" w:rsidR="00520432" w:rsidRDefault="00FD40F5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Der Transruinaulta und der Transviamala sind äusserst beliebt. Dennoch streben die Veranstalter nicht nach Wachstum. Im Gegenteil. Beim Transviamala limitieren sie das Teilnehmerlimit von 1000 auf 900 Läufer</w:t>
      </w:r>
      <w:r w:rsidR="006F4BC0">
        <w:rPr>
          <w:rFonts w:ascii="Calibri" w:eastAsia="Times New Roman" w:hAnsi="Calibri" w:cs="Calibri"/>
          <w:sz w:val="24"/>
          <w:szCs w:val="24"/>
          <w:lang w:eastAsia="de-CH"/>
        </w:rPr>
        <w:t>*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innen. «Durch diese Massnahme können wir die Qualität des Laufes in Bezug aufs Erlebnis </w:t>
      </w:r>
      <w:r w:rsidR="007C3FBB">
        <w:rPr>
          <w:rFonts w:ascii="Calibri" w:eastAsia="Times New Roman" w:hAnsi="Calibri" w:cs="Calibri"/>
          <w:sz w:val="24"/>
          <w:szCs w:val="24"/>
          <w:lang w:eastAsia="de-CH"/>
        </w:rPr>
        <w:t xml:space="preserve">und den Genuss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steigern», erklärt OK-Präsident Thomas Häuser</w:t>
      </w:r>
      <w:r w:rsidR="00520432">
        <w:rPr>
          <w:rFonts w:ascii="Calibri" w:eastAsia="Times New Roman" w:hAnsi="Calibri" w:cs="Calibri"/>
          <w:sz w:val="24"/>
          <w:szCs w:val="24"/>
          <w:lang w:eastAsia="de-CH"/>
        </w:rPr>
        <w:t xml:space="preserve">mann. Dass dem auch tatsächlich so sein wird, </w:t>
      </w:r>
      <w:r w:rsidR="005A60CC">
        <w:rPr>
          <w:rFonts w:ascii="Calibri" w:eastAsia="Times New Roman" w:hAnsi="Calibri" w:cs="Calibri"/>
          <w:sz w:val="24"/>
          <w:szCs w:val="24"/>
          <w:lang w:eastAsia="de-CH"/>
        </w:rPr>
        <w:t xml:space="preserve">zeigte die Austragung vom vergangenen Herbst, als </w:t>
      </w:r>
      <w:r w:rsidR="00BA1343">
        <w:rPr>
          <w:rFonts w:ascii="Calibri" w:eastAsia="Times New Roman" w:hAnsi="Calibri" w:cs="Calibri"/>
          <w:sz w:val="24"/>
          <w:szCs w:val="24"/>
          <w:lang w:eastAsia="de-CH"/>
        </w:rPr>
        <w:t xml:space="preserve">das </w:t>
      </w:r>
      <w:r w:rsidR="005A60CC">
        <w:rPr>
          <w:rFonts w:ascii="Calibri" w:eastAsia="Times New Roman" w:hAnsi="Calibri" w:cs="Calibri"/>
          <w:sz w:val="24"/>
          <w:szCs w:val="24"/>
          <w:lang w:eastAsia="de-CH"/>
        </w:rPr>
        <w:t>Teilnehmerfeld aus Corona-Gründen auf je 500 Sportler</w:t>
      </w:r>
      <w:r w:rsidR="006F4BC0">
        <w:rPr>
          <w:rFonts w:ascii="Calibri" w:eastAsia="Times New Roman" w:hAnsi="Calibri" w:cs="Calibri"/>
          <w:sz w:val="24"/>
          <w:szCs w:val="24"/>
          <w:lang w:eastAsia="de-CH"/>
        </w:rPr>
        <w:t>*</w:t>
      </w:r>
      <w:r w:rsidR="005A60CC">
        <w:rPr>
          <w:rFonts w:ascii="Calibri" w:eastAsia="Times New Roman" w:hAnsi="Calibri" w:cs="Calibri"/>
          <w:sz w:val="24"/>
          <w:szCs w:val="24"/>
          <w:lang w:eastAsia="de-CH"/>
        </w:rPr>
        <w:t>innen</w:t>
      </w:r>
      <w:r w:rsidR="006F4BC0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5A60CC">
        <w:rPr>
          <w:rFonts w:ascii="Calibri" w:eastAsia="Times New Roman" w:hAnsi="Calibri" w:cs="Calibri"/>
          <w:sz w:val="24"/>
          <w:szCs w:val="24"/>
          <w:lang w:eastAsia="de-CH"/>
        </w:rPr>
        <w:t xml:space="preserve">begrenzt war. </w:t>
      </w:r>
      <w:r w:rsidR="00520432">
        <w:rPr>
          <w:rFonts w:ascii="Calibri" w:eastAsia="Times New Roman" w:hAnsi="Calibri" w:cs="Calibri"/>
          <w:sz w:val="24"/>
          <w:szCs w:val="24"/>
          <w:lang w:eastAsia="de-CH"/>
        </w:rPr>
        <w:t xml:space="preserve">Die erneute </w:t>
      </w:r>
      <w:r w:rsidR="00C244E9">
        <w:rPr>
          <w:rFonts w:ascii="Calibri" w:eastAsia="Times New Roman" w:hAnsi="Calibri" w:cs="Calibri"/>
          <w:sz w:val="24"/>
          <w:szCs w:val="24"/>
          <w:lang w:eastAsia="de-CH"/>
        </w:rPr>
        <w:t>Anpassung</w:t>
      </w:r>
      <w:r w:rsidR="00520432">
        <w:rPr>
          <w:rFonts w:ascii="Calibri" w:eastAsia="Times New Roman" w:hAnsi="Calibri" w:cs="Calibri"/>
          <w:sz w:val="24"/>
          <w:szCs w:val="24"/>
          <w:lang w:eastAsia="de-CH"/>
        </w:rPr>
        <w:t xml:space="preserve"> erfolgt nun, je nach Betrachtungsweise, «mit, dank und wegen Corona». Das Maximum von 900 Teilnehmenden gilt auch beim Transruinaulta.</w:t>
      </w:r>
    </w:p>
    <w:p w14:paraId="67E1F0F1" w14:textId="61E53420" w:rsidR="006B7569" w:rsidRDefault="006B7569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7D68CDED" w14:textId="174EA8BD" w:rsidR="00433814" w:rsidRDefault="00520432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Erneut mit einer </w:t>
      </w:r>
      <w:r w:rsidR="004A52B8">
        <w:rPr>
          <w:rFonts w:ascii="Calibri" w:eastAsia="Times New Roman" w:hAnsi="Calibri" w:cs="Calibri"/>
          <w:sz w:val="24"/>
          <w:szCs w:val="24"/>
          <w:lang w:eastAsia="de-CH"/>
        </w:rPr>
        <w:t>rund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20-köpfigen Delegation</w:t>
      </w:r>
      <w:r w:rsidR="004A52B8">
        <w:rPr>
          <w:rFonts w:ascii="Calibri" w:eastAsia="Times New Roman" w:hAnsi="Calibri" w:cs="Calibri"/>
          <w:sz w:val="24"/>
          <w:szCs w:val="24"/>
          <w:lang w:eastAsia="de-CH"/>
        </w:rPr>
        <w:t xml:space="preserve"> reist, wie bereits, 2019, Island an die zwei Läufe. «Als mich der Reiseleiter Kjartan Steindorsson kontaktierte, war dies ein äusserst emotionaler Moment», sagt Thomas Häusermann.</w:t>
      </w:r>
      <w:r w:rsidR="00E76C5E">
        <w:rPr>
          <w:rFonts w:ascii="Calibri" w:eastAsia="Times New Roman" w:hAnsi="Calibri" w:cs="Calibri"/>
          <w:sz w:val="24"/>
          <w:szCs w:val="24"/>
          <w:lang w:eastAsia="de-CH"/>
        </w:rPr>
        <w:t xml:space="preserve"> Die vor Corona aufgebaute Freundschaft blieb offenbar trotz Corona und der grossen Entfernung bestehen. De</w:t>
      </w:r>
      <w:r w:rsidR="00BA1343">
        <w:rPr>
          <w:rFonts w:ascii="Calibri" w:eastAsia="Times New Roman" w:hAnsi="Calibri" w:cs="Calibri"/>
          <w:sz w:val="24"/>
          <w:szCs w:val="24"/>
          <w:lang w:eastAsia="de-CH"/>
        </w:rPr>
        <w:t>m</w:t>
      </w:r>
      <w:r w:rsidR="00E76C5E">
        <w:rPr>
          <w:rFonts w:ascii="Calibri" w:eastAsia="Times New Roman" w:hAnsi="Calibri" w:cs="Calibri"/>
          <w:sz w:val="24"/>
          <w:szCs w:val="24"/>
          <w:lang w:eastAsia="de-CH"/>
        </w:rPr>
        <w:t xml:space="preserve"> persönlichen Aspekt räumen die Organisatoren ohnehin einen </w:t>
      </w:r>
      <w:r w:rsidR="006B7569">
        <w:rPr>
          <w:rFonts w:ascii="Calibri" w:eastAsia="Times New Roman" w:hAnsi="Calibri" w:cs="Calibri"/>
          <w:sz w:val="24"/>
          <w:szCs w:val="24"/>
          <w:lang w:eastAsia="de-CH"/>
        </w:rPr>
        <w:t>hohen</w:t>
      </w:r>
      <w:r w:rsidR="00E76C5E">
        <w:rPr>
          <w:rFonts w:ascii="Calibri" w:eastAsia="Times New Roman" w:hAnsi="Calibri" w:cs="Calibri"/>
          <w:sz w:val="24"/>
          <w:szCs w:val="24"/>
          <w:lang w:eastAsia="de-CH"/>
        </w:rPr>
        <w:t xml:space="preserve"> Stellenwert ein.</w:t>
      </w:r>
      <w:r w:rsidR="006B7569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BA1343">
        <w:rPr>
          <w:rFonts w:ascii="Calibri" w:eastAsia="Times New Roman" w:hAnsi="Calibri" w:cs="Calibri"/>
          <w:sz w:val="24"/>
          <w:szCs w:val="24"/>
          <w:lang w:eastAsia="de-CH"/>
        </w:rPr>
        <w:t>Deswegen</w:t>
      </w:r>
      <w:r w:rsidR="006B7569">
        <w:rPr>
          <w:rFonts w:ascii="Calibri" w:eastAsia="Times New Roman" w:hAnsi="Calibri" w:cs="Calibri"/>
          <w:sz w:val="24"/>
          <w:szCs w:val="24"/>
          <w:lang w:eastAsia="de-CH"/>
        </w:rPr>
        <w:t xml:space="preserve"> erfolgt auch die </w:t>
      </w:r>
      <w:r w:rsidR="00E76C5E">
        <w:rPr>
          <w:rFonts w:ascii="Calibri" w:eastAsia="Times New Roman" w:hAnsi="Calibri" w:cs="Calibri"/>
          <w:sz w:val="24"/>
          <w:szCs w:val="24"/>
          <w:lang w:eastAsia="de-CH"/>
        </w:rPr>
        <w:lastRenderedPageBreak/>
        <w:t>Startnummernausgabe</w:t>
      </w:r>
      <w:r w:rsidR="006B7569">
        <w:rPr>
          <w:rFonts w:ascii="Calibri" w:eastAsia="Times New Roman" w:hAnsi="Calibri" w:cs="Calibri"/>
          <w:sz w:val="24"/>
          <w:szCs w:val="24"/>
          <w:lang w:eastAsia="de-CH"/>
        </w:rPr>
        <w:t xml:space="preserve"> wieder in physischer Form. «Uns ist es ein grosses Bedürfnis, die Sportlerinnen und Sportler persönlich zu begrüssen», </w:t>
      </w:r>
      <w:r w:rsidR="00433814">
        <w:rPr>
          <w:rFonts w:ascii="Calibri" w:eastAsia="Times New Roman" w:hAnsi="Calibri" w:cs="Calibri"/>
          <w:sz w:val="24"/>
          <w:szCs w:val="24"/>
          <w:lang w:eastAsia="de-CH"/>
        </w:rPr>
        <w:t>so Thomas Häusermann.</w:t>
      </w:r>
    </w:p>
    <w:p w14:paraId="3FAC1D0C" w14:textId="48E32CA7" w:rsidR="008C17E9" w:rsidRDefault="008C17E9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4E34CD99" w14:textId="37CD8BB6" w:rsidR="008C17E9" w:rsidRDefault="008C17E9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Anmeldestart am 1. Mai</w:t>
      </w:r>
    </w:p>
    <w:p w14:paraId="5C0667A0" w14:textId="7CC25836" w:rsidR="008C17E9" w:rsidRDefault="008C17E9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0F579077" w14:textId="43273E9B" w:rsidR="00433814" w:rsidRDefault="00433814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Wer die Herzlichkeit </w:t>
      </w:r>
      <w:r w:rsidR="00BA1343">
        <w:rPr>
          <w:rFonts w:ascii="Calibri" w:eastAsia="Times New Roman" w:hAnsi="Calibri" w:cs="Calibri"/>
          <w:sz w:val="24"/>
          <w:szCs w:val="24"/>
          <w:lang w:eastAsia="de-CH"/>
        </w:rPr>
        <w:t>des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Organisationsteam</w:t>
      </w:r>
      <w:r w:rsidR="00BA1343">
        <w:rPr>
          <w:rFonts w:ascii="Calibri" w:eastAsia="Times New Roman" w:hAnsi="Calibri" w:cs="Calibri"/>
          <w:sz w:val="24"/>
          <w:szCs w:val="24"/>
          <w:lang w:eastAsia="de-CH"/>
        </w:rPr>
        <w:t>s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sowie de</w:t>
      </w:r>
      <w:r w:rsidR="00935EB1">
        <w:rPr>
          <w:rFonts w:ascii="Calibri" w:eastAsia="Times New Roman" w:hAnsi="Calibri" w:cs="Calibri"/>
          <w:sz w:val="24"/>
          <w:szCs w:val="24"/>
          <w:lang w:eastAsia="de-CH"/>
        </w:rPr>
        <w:t>r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vielen freiwilligen Helfer</w:t>
      </w:r>
      <w:r w:rsidR="006F4BC0">
        <w:rPr>
          <w:rFonts w:ascii="Calibri" w:eastAsia="Times New Roman" w:hAnsi="Calibri" w:cs="Calibri"/>
          <w:sz w:val="24"/>
          <w:szCs w:val="24"/>
          <w:lang w:eastAsia="de-CH"/>
        </w:rPr>
        <w:t>*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innen schon erlebte, weiss, wovon der OK-Chef spricht. Und möchte sich zweifelsfrei auch die 9. beziehungsweise 21. Durchführung des Transruinaulta und/oder des Transviamala </w:t>
      </w:r>
      <w:r w:rsidR="00935EB1">
        <w:rPr>
          <w:rFonts w:ascii="Calibri" w:eastAsia="Times New Roman" w:hAnsi="Calibri" w:cs="Calibri"/>
          <w:sz w:val="24"/>
          <w:szCs w:val="24"/>
          <w:lang w:eastAsia="de-CH"/>
        </w:rPr>
        <w:t xml:space="preserve">nicht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entgehen lassen. Wer unbedingt dabei sein möchte, soll</w:t>
      </w:r>
      <w:r w:rsidR="00935EB1">
        <w:rPr>
          <w:rFonts w:ascii="Calibri" w:eastAsia="Times New Roman" w:hAnsi="Calibri" w:cs="Calibri"/>
          <w:sz w:val="24"/>
          <w:szCs w:val="24"/>
          <w:lang w:eastAsia="de-CH"/>
        </w:rPr>
        <w:t>te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sich </w:t>
      </w:r>
      <w:r w:rsidR="00935EB1">
        <w:rPr>
          <w:rFonts w:ascii="Calibri" w:eastAsia="Times New Roman" w:hAnsi="Calibri" w:cs="Calibri"/>
          <w:sz w:val="24"/>
          <w:szCs w:val="24"/>
          <w:lang w:eastAsia="de-CH"/>
        </w:rPr>
        <w:t xml:space="preserve">auf Grund der limitierten Teilnehmerfelder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schnell anmelden. Möglich ist dies ab dem 1. Mai. </w:t>
      </w:r>
    </w:p>
    <w:p w14:paraId="229C728B" w14:textId="66E311D0" w:rsidR="006B7569" w:rsidRDefault="006B7569" w:rsidP="008202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173FDE48" w14:textId="635A0163" w:rsidR="00D44B99" w:rsidRPr="00435DA0" w:rsidRDefault="00FC4FD3" w:rsidP="0082022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Informationen</w:t>
      </w:r>
      <w:r w:rsidR="00820222" w:rsidRPr="00435DA0"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6" w:history="1">
        <w:r w:rsidR="00820222" w:rsidRPr="00435DA0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www.transruinaulta.ch</w:t>
        </w:r>
      </w:hyperlink>
      <w:r w:rsidR="00820222" w:rsidRPr="00435DA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und transviamala.ch</w:t>
      </w:r>
    </w:p>
    <w:sectPr w:rsidR="00D44B99" w:rsidRPr="00435DA0" w:rsidSect="001C59B9">
      <w:headerReference w:type="even" r:id="rId7"/>
      <w:headerReference w:type="default" r:id="rId8"/>
      <w:headerReference w:type="first" r:id="rId9"/>
      <w:pgSz w:w="11900" w:h="16840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19C9" w14:textId="77777777" w:rsidR="00912B28" w:rsidRDefault="00912B28" w:rsidP="001C59B9">
      <w:r>
        <w:separator/>
      </w:r>
    </w:p>
  </w:endnote>
  <w:endnote w:type="continuationSeparator" w:id="0">
    <w:p w14:paraId="5F170848" w14:textId="77777777" w:rsidR="00912B28" w:rsidRDefault="00912B28" w:rsidP="001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3F11" w14:textId="77777777" w:rsidR="00912B28" w:rsidRDefault="00912B28" w:rsidP="001C59B9">
      <w:r>
        <w:separator/>
      </w:r>
    </w:p>
  </w:footnote>
  <w:footnote w:type="continuationSeparator" w:id="0">
    <w:p w14:paraId="6A53BC64" w14:textId="77777777" w:rsidR="00912B28" w:rsidRDefault="00912B28" w:rsidP="001C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C44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58641717" wp14:editId="12D6A3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Grafik 2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B28">
      <w:rPr>
        <w:noProof/>
        <w:lang w:eastAsia="de-DE"/>
      </w:rPr>
      <w:pict w14:anchorId="4F4F0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ABFD" w14:textId="77777777" w:rsidR="001C59B9" w:rsidRDefault="00912B28">
    <w:pPr>
      <w:pStyle w:val="Kopfzeile"/>
    </w:pPr>
    <w:r>
      <w:rPr>
        <w:noProof/>
        <w:lang w:eastAsia="de-DE"/>
      </w:rPr>
      <w:pict w14:anchorId="24E7E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71.05pt;margin-top:-155.75pt;width:595.2pt;height:841.9pt;z-index:-251655168;mso-position-horizontal-relative:margin;mso-position-vertical-relative:margin" o:allowincell="f">
          <v:imagedata r:id="rId1" o:title="BB_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5A3D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6EE485D7" wp14:editId="4FEF8A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Grafik 1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B28">
      <w:rPr>
        <w:noProof/>
        <w:lang w:eastAsia="de-DE"/>
      </w:rPr>
      <w:pict w14:anchorId="33ACE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C"/>
    <w:rsid w:val="000105FF"/>
    <w:rsid w:val="00014125"/>
    <w:rsid w:val="00016D94"/>
    <w:rsid w:val="0002689F"/>
    <w:rsid w:val="00034A44"/>
    <w:rsid w:val="00037B68"/>
    <w:rsid w:val="000535D5"/>
    <w:rsid w:val="000576A9"/>
    <w:rsid w:val="00084772"/>
    <w:rsid w:val="00084EB4"/>
    <w:rsid w:val="0009529C"/>
    <w:rsid w:val="000A5206"/>
    <w:rsid w:val="000A7BAC"/>
    <w:rsid w:val="000B051E"/>
    <w:rsid w:val="000B082E"/>
    <w:rsid w:val="000B11A5"/>
    <w:rsid w:val="000D1B5F"/>
    <w:rsid w:val="000E2D69"/>
    <w:rsid w:val="000E3D52"/>
    <w:rsid w:val="00104487"/>
    <w:rsid w:val="0013518C"/>
    <w:rsid w:val="001421A8"/>
    <w:rsid w:val="00144055"/>
    <w:rsid w:val="00174F7F"/>
    <w:rsid w:val="001C59B9"/>
    <w:rsid w:val="001C6523"/>
    <w:rsid w:val="001F0DD1"/>
    <w:rsid w:val="002167F4"/>
    <w:rsid w:val="002339F0"/>
    <w:rsid w:val="00235540"/>
    <w:rsid w:val="00256121"/>
    <w:rsid w:val="00284677"/>
    <w:rsid w:val="00297A96"/>
    <w:rsid w:val="002C294B"/>
    <w:rsid w:val="002D54A3"/>
    <w:rsid w:val="002E1C02"/>
    <w:rsid w:val="00300802"/>
    <w:rsid w:val="003107D3"/>
    <w:rsid w:val="00310A18"/>
    <w:rsid w:val="0031636F"/>
    <w:rsid w:val="00350D92"/>
    <w:rsid w:val="0038555D"/>
    <w:rsid w:val="0039624D"/>
    <w:rsid w:val="003A056E"/>
    <w:rsid w:val="003B0354"/>
    <w:rsid w:val="003B6742"/>
    <w:rsid w:val="003C4394"/>
    <w:rsid w:val="003D4254"/>
    <w:rsid w:val="003E0100"/>
    <w:rsid w:val="004050D6"/>
    <w:rsid w:val="00412DBE"/>
    <w:rsid w:val="00433814"/>
    <w:rsid w:val="00435DA0"/>
    <w:rsid w:val="0045166C"/>
    <w:rsid w:val="004559A5"/>
    <w:rsid w:val="00466C71"/>
    <w:rsid w:val="00470BD5"/>
    <w:rsid w:val="00492D20"/>
    <w:rsid w:val="004A1DDF"/>
    <w:rsid w:val="004A52B8"/>
    <w:rsid w:val="004C1495"/>
    <w:rsid w:val="004C57C9"/>
    <w:rsid w:val="004D2E75"/>
    <w:rsid w:val="004D393D"/>
    <w:rsid w:val="004F46F9"/>
    <w:rsid w:val="00520432"/>
    <w:rsid w:val="0053228E"/>
    <w:rsid w:val="00537F3C"/>
    <w:rsid w:val="0057538D"/>
    <w:rsid w:val="005820A0"/>
    <w:rsid w:val="005A0683"/>
    <w:rsid w:val="005A2238"/>
    <w:rsid w:val="005A60CC"/>
    <w:rsid w:val="005C054D"/>
    <w:rsid w:val="005C1D63"/>
    <w:rsid w:val="005E0C2C"/>
    <w:rsid w:val="005E7A72"/>
    <w:rsid w:val="00601324"/>
    <w:rsid w:val="00607E56"/>
    <w:rsid w:val="00612ADF"/>
    <w:rsid w:val="006306B7"/>
    <w:rsid w:val="0069281B"/>
    <w:rsid w:val="006A1E18"/>
    <w:rsid w:val="006A7FA0"/>
    <w:rsid w:val="006B74EC"/>
    <w:rsid w:val="006B7569"/>
    <w:rsid w:val="006C10B9"/>
    <w:rsid w:val="006C2C96"/>
    <w:rsid w:val="006C44D2"/>
    <w:rsid w:val="006D483B"/>
    <w:rsid w:val="006F1284"/>
    <w:rsid w:val="006F2DDE"/>
    <w:rsid w:val="006F4BC0"/>
    <w:rsid w:val="006F78BA"/>
    <w:rsid w:val="00711A5E"/>
    <w:rsid w:val="007172C9"/>
    <w:rsid w:val="007219B3"/>
    <w:rsid w:val="007233E8"/>
    <w:rsid w:val="007340B7"/>
    <w:rsid w:val="00750DFA"/>
    <w:rsid w:val="00754693"/>
    <w:rsid w:val="00764C34"/>
    <w:rsid w:val="007766F8"/>
    <w:rsid w:val="00776DB4"/>
    <w:rsid w:val="007A703A"/>
    <w:rsid w:val="007C091A"/>
    <w:rsid w:val="007C3FBB"/>
    <w:rsid w:val="007D2FB8"/>
    <w:rsid w:val="007F043C"/>
    <w:rsid w:val="00820222"/>
    <w:rsid w:val="00824D36"/>
    <w:rsid w:val="00824E77"/>
    <w:rsid w:val="00826FC8"/>
    <w:rsid w:val="00853A3A"/>
    <w:rsid w:val="00854C09"/>
    <w:rsid w:val="00854CA4"/>
    <w:rsid w:val="008564F3"/>
    <w:rsid w:val="00864B04"/>
    <w:rsid w:val="00865991"/>
    <w:rsid w:val="00866E2F"/>
    <w:rsid w:val="00873DDB"/>
    <w:rsid w:val="008818BF"/>
    <w:rsid w:val="008A4742"/>
    <w:rsid w:val="008B0FC1"/>
    <w:rsid w:val="008B1F65"/>
    <w:rsid w:val="008C17E9"/>
    <w:rsid w:val="008C219E"/>
    <w:rsid w:val="008C6D85"/>
    <w:rsid w:val="008D5917"/>
    <w:rsid w:val="008E7043"/>
    <w:rsid w:val="008F563A"/>
    <w:rsid w:val="00912B28"/>
    <w:rsid w:val="00923542"/>
    <w:rsid w:val="00935EB1"/>
    <w:rsid w:val="00940AB4"/>
    <w:rsid w:val="00946311"/>
    <w:rsid w:val="00954E15"/>
    <w:rsid w:val="00960E74"/>
    <w:rsid w:val="009642D3"/>
    <w:rsid w:val="009B58EE"/>
    <w:rsid w:val="009B5E13"/>
    <w:rsid w:val="009C3B96"/>
    <w:rsid w:val="009C77F7"/>
    <w:rsid w:val="009D1990"/>
    <w:rsid w:val="009D48F1"/>
    <w:rsid w:val="009E6038"/>
    <w:rsid w:val="009F068B"/>
    <w:rsid w:val="009F2EF8"/>
    <w:rsid w:val="00A22335"/>
    <w:rsid w:val="00A4383C"/>
    <w:rsid w:val="00A445AC"/>
    <w:rsid w:val="00A461A7"/>
    <w:rsid w:val="00A56815"/>
    <w:rsid w:val="00A61F7B"/>
    <w:rsid w:val="00A77DD4"/>
    <w:rsid w:val="00A809AE"/>
    <w:rsid w:val="00A87599"/>
    <w:rsid w:val="00A9687F"/>
    <w:rsid w:val="00AB0EBE"/>
    <w:rsid w:val="00AC07A3"/>
    <w:rsid w:val="00AD1E80"/>
    <w:rsid w:val="00AD283E"/>
    <w:rsid w:val="00B06E2C"/>
    <w:rsid w:val="00B146F2"/>
    <w:rsid w:val="00B617CC"/>
    <w:rsid w:val="00B66CBF"/>
    <w:rsid w:val="00B76A40"/>
    <w:rsid w:val="00BA0F67"/>
    <w:rsid w:val="00BA1343"/>
    <w:rsid w:val="00BA191D"/>
    <w:rsid w:val="00BB057C"/>
    <w:rsid w:val="00BE33E2"/>
    <w:rsid w:val="00BE5A82"/>
    <w:rsid w:val="00BF34DA"/>
    <w:rsid w:val="00BF5CC8"/>
    <w:rsid w:val="00C04E86"/>
    <w:rsid w:val="00C17342"/>
    <w:rsid w:val="00C21B4E"/>
    <w:rsid w:val="00C244E9"/>
    <w:rsid w:val="00C3573B"/>
    <w:rsid w:val="00C7385B"/>
    <w:rsid w:val="00C757AE"/>
    <w:rsid w:val="00C778D9"/>
    <w:rsid w:val="00CA56C0"/>
    <w:rsid w:val="00CA6A75"/>
    <w:rsid w:val="00CB1F2C"/>
    <w:rsid w:val="00CC18A1"/>
    <w:rsid w:val="00CC6880"/>
    <w:rsid w:val="00CD3877"/>
    <w:rsid w:val="00D019D3"/>
    <w:rsid w:val="00D11D44"/>
    <w:rsid w:val="00D150C6"/>
    <w:rsid w:val="00D218EE"/>
    <w:rsid w:val="00D2194C"/>
    <w:rsid w:val="00D22518"/>
    <w:rsid w:val="00D27CC8"/>
    <w:rsid w:val="00D324F6"/>
    <w:rsid w:val="00D41236"/>
    <w:rsid w:val="00D44B99"/>
    <w:rsid w:val="00D56828"/>
    <w:rsid w:val="00D953B6"/>
    <w:rsid w:val="00D96770"/>
    <w:rsid w:val="00DA2658"/>
    <w:rsid w:val="00DD1896"/>
    <w:rsid w:val="00DE1517"/>
    <w:rsid w:val="00DF61CF"/>
    <w:rsid w:val="00E169CD"/>
    <w:rsid w:val="00E179FF"/>
    <w:rsid w:val="00E311C0"/>
    <w:rsid w:val="00E31D29"/>
    <w:rsid w:val="00E35F40"/>
    <w:rsid w:val="00E40AA6"/>
    <w:rsid w:val="00E41E43"/>
    <w:rsid w:val="00E655F3"/>
    <w:rsid w:val="00E6565C"/>
    <w:rsid w:val="00E678D7"/>
    <w:rsid w:val="00E7188E"/>
    <w:rsid w:val="00E76C5E"/>
    <w:rsid w:val="00E83BCE"/>
    <w:rsid w:val="00E84C81"/>
    <w:rsid w:val="00EB0F48"/>
    <w:rsid w:val="00EC7C20"/>
    <w:rsid w:val="00EE4F7F"/>
    <w:rsid w:val="00F47B83"/>
    <w:rsid w:val="00F53B8E"/>
    <w:rsid w:val="00F54D5D"/>
    <w:rsid w:val="00F55DFF"/>
    <w:rsid w:val="00FA2FBF"/>
    <w:rsid w:val="00FA3F68"/>
    <w:rsid w:val="00FB081E"/>
    <w:rsid w:val="00FC44CD"/>
    <w:rsid w:val="00FC4FD3"/>
    <w:rsid w:val="00FD40F5"/>
    <w:rsid w:val="00FD6581"/>
    <w:rsid w:val="00FD7C23"/>
    <w:rsid w:val="00FE1156"/>
    <w:rsid w:val="00FE45BE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A5017"/>
  <w14:defaultImageDpi w14:val="32767"/>
  <w15:chartTrackingRefBased/>
  <w15:docId w15:val="{135249F3-6B5C-426C-A536-E191D75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F068B"/>
    <w:pPr>
      <w:spacing w:after="200" w:line="276" w:lineRule="auto"/>
    </w:pPr>
    <w:rPr>
      <w:rFonts w:asciiTheme="majorHAnsi" w:hAnsiTheme="majorHAnsi" w:cstheme="majorBidi"/>
      <w:sz w:val="22"/>
      <w:szCs w:val="22"/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DF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9B9"/>
  </w:style>
  <w:style w:type="paragraph" w:styleId="Fuzeile">
    <w:name w:val="footer"/>
    <w:basedOn w:val="Standard"/>
    <w:link w:val="Fu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C59B9"/>
  </w:style>
  <w:style w:type="character" w:styleId="Hyperlink">
    <w:name w:val="Hyperlink"/>
    <w:basedOn w:val="Absatz-Standardschriftart"/>
    <w:uiPriority w:val="99"/>
    <w:unhideWhenUsed/>
    <w:rsid w:val="009F068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C44CD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C44CD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01412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1CF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D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1">
    <w:name w:val="s1"/>
    <w:basedOn w:val="Absatz-Standardschriftart"/>
    <w:rsid w:val="00DF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ruinault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s\AppData\Local\Microsoft\Windows\INetCache\Content.Outlook\K7EIZLR7\BB_transgrischun_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BB_transgrischun_18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</dc:creator>
  <cp:keywords/>
  <dc:description/>
  <cp:lastModifiedBy>Anita Fuchs</cp:lastModifiedBy>
  <cp:revision>11</cp:revision>
  <dcterms:created xsi:type="dcterms:W3CDTF">2022-04-07T20:09:00Z</dcterms:created>
  <dcterms:modified xsi:type="dcterms:W3CDTF">2022-04-11T06:46:00Z</dcterms:modified>
</cp:coreProperties>
</file>